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65" w:rsidRDefault="009F739F" w:rsidP="00EB0B83">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i/>
          <w:noProof/>
          <w:sz w:val="28"/>
          <w:szCs w:val="28"/>
          <w:lang w:eastAsia="it-IT"/>
        </w:rPr>
        <w:drawing>
          <wp:inline distT="0" distB="0" distL="0" distR="0">
            <wp:extent cx="837559" cy="845691"/>
            <wp:effectExtent l="0" t="0" r="1270" b="0"/>
            <wp:docPr id="2" name="Immagine 2" descr="C:\Users\Barbara\Desktop\simbolo nuovo buona politica 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esktop\simbolo nuovo buona politica po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072" cy="846209"/>
                    </a:xfrm>
                    <a:prstGeom prst="rect">
                      <a:avLst/>
                    </a:prstGeom>
                    <a:noFill/>
                    <a:ln>
                      <a:noFill/>
                    </a:ln>
                  </pic:spPr>
                </pic:pic>
              </a:graphicData>
            </a:graphic>
          </wp:inline>
        </w:drawing>
      </w:r>
      <w:r w:rsidR="000E0A00" w:rsidRPr="000E0A00">
        <w:rPr>
          <w:rFonts w:ascii="Times New Roman" w:hAnsi="Times New Roman" w:cs="Times New Roman"/>
          <w:i/>
          <w:sz w:val="28"/>
          <w:szCs w:val="28"/>
        </w:rPr>
        <w:t>Comunicato Stampa</w:t>
      </w:r>
      <w:r w:rsidR="000E0A00">
        <w:rPr>
          <w:rFonts w:ascii="Times New Roman" w:hAnsi="Times New Roman" w:cs="Times New Roman"/>
          <w:i/>
          <w:sz w:val="28"/>
          <w:szCs w:val="28"/>
        </w:rPr>
        <w:t xml:space="preserve"> del </w:t>
      </w:r>
      <w:r w:rsidR="005D2303">
        <w:rPr>
          <w:rFonts w:ascii="Times New Roman" w:hAnsi="Times New Roman" w:cs="Times New Roman"/>
          <w:i/>
          <w:sz w:val="28"/>
          <w:szCs w:val="28"/>
        </w:rPr>
        <w:t>14 ottobre</w:t>
      </w:r>
      <w:r w:rsidR="000E0A00">
        <w:rPr>
          <w:rFonts w:ascii="Times New Roman" w:hAnsi="Times New Roman" w:cs="Times New Roman"/>
          <w:i/>
          <w:sz w:val="28"/>
          <w:szCs w:val="28"/>
        </w:rPr>
        <w:t xml:space="preserve"> 2014 </w:t>
      </w:r>
    </w:p>
    <w:p w:rsidR="00681365" w:rsidRPr="0008077D" w:rsidRDefault="00681365" w:rsidP="002F21C9">
      <w:pPr>
        <w:shd w:val="clear" w:color="auto" w:fill="FFFFFF" w:themeFill="background1"/>
        <w:spacing w:after="0" w:line="240" w:lineRule="auto"/>
        <w:jc w:val="both"/>
        <w:rPr>
          <w:rFonts w:ascii="Times New Roman" w:hAnsi="Times New Roman" w:cs="Times New Roman"/>
        </w:rPr>
      </w:pPr>
    </w:p>
    <w:p w:rsidR="0094507C" w:rsidRPr="0008077D" w:rsidRDefault="00442226"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 xml:space="preserve">Nel Consiglio dell’Unione dei Comuni della Bassa Romagna, svoltosi il 30 settembre scorso, sono </w:t>
      </w:r>
      <w:r w:rsidRPr="0008077D">
        <w:rPr>
          <w:rFonts w:ascii="Times New Roman" w:hAnsi="Times New Roman" w:cs="Times New Roman"/>
          <w:b/>
        </w:rPr>
        <w:t>già state approvate le linee programmatiche di mandato per la legislatura 2014 – 2019</w:t>
      </w:r>
      <w:r w:rsidRPr="0008077D">
        <w:rPr>
          <w:rFonts w:ascii="Times New Roman" w:hAnsi="Times New Roman" w:cs="Times New Roman"/>
        </w:rPr>
        <w:t xml:space="preserve"> (presentate a fine luglio).</w:t>
      </w:r>
      <w:r w:rsidR="0094507C" w:rsidRPr="0008077D">
        <w:rPr>
          <w:rFonts w:ascii="Times New Roman" w:hAnsi="Times New Roman" w:cs="Times New Roman"/>
        </w:rPr>
        <w:t xml:space="preserve"> </w:t>
      </w:r>
      <w:r w:rsidR="0094507C" w:rsidRPr="0008077D">
        <w:rPr>
          <w:rFonts w:ascii="Times New Roman" w:hAnsi="Times New Roman" w:cs="Times New Roman"/>
          <w:b/>
        </w:rPr>
        <w:t xml:space="preserve">Solo il </w:t>
      </w:r>
      <w:r w:rsidR="00E77E61" w:rsidRPr="0008077D">
        <w:rPr>
          <w:rFonts w:ascii="Times New Roman" w:hAnsi="Times New Roman" w:cs="Times New Roman"/>
          <w:b/>
        </w:rPr>
        <w:t xml:space="preserve">gruppo </w:t>
      </w:r>
      <w:r w:rsidR="0094507C" w:rsidRPr="0008077D">
        <w:rPr>
          <w:rFonts w:ascii="Times New Roman" w:hAnsi="Times New Roman" w:cs="Times New Roman"/>
          <w:b/>
        </w:rPr>
        <w:t xml:space="preserve">PD le ha </w:t>
      </w:r>
      <w:r w:rsidR="00E77E61" w:rsidRPr="0008077D">
        <w:rPr>
          <w:rFonts w:ascii="Times New Roman" w:hAnsi="Times New Roman" w:cs="Times New Roman"/>
          <w:b/>
        </w:rPr>
        <w:t>accettate e votate</w:t>
      </w:r>
      <w:r w:rsidR="0094507C" w:rsidRPr="0008077D">
        <w:rPr>
          <w:rFonts w:ascii="Times New Roman" w:hAnsi="Times New Roman" w:cs="Times New Roman"/>
        </w:rPr>
        <w:t xml:space="preserve"> (astensione del gruppo Sinistra per Fusignano e della lista </w:t>
      </w:r>
      <w:r w:rsidR="00EB70C9" w:rsidRPr="0008077D">
        <w:rPr>
          <w:rFonts w:ascii="Times New Roman" w:hAnsi="Times New Roman" w:cs="Times New Roman"/>
        </w:rPr>
        <w:t xml:space="preserve">civica </w:t>
      </w:r>
      <w:r w:rsidR="0094507C" w:rsidRPr="0008077D">
        <w:rPr>
          <w:rFonts w:ascii="Times New Roman" w:hAnsi="Times New Roman" w:cs="Times New Roman"/>
        </w:rPr>
        <w:t>Per la Buona politica. Contro</w:t>
      </w:r>
      <w:r w:rsidR="00EB70C9" w:rsidRPr="0008077D">
        <w:rPr>
          <w:rFonts w:ascii="Times New Roman" w:hAnsi="Times New Roman" w:cs="Times New Roman"/>
        </w:rPr>
        <w:t>:</w:t>
      </w:r>
      <w:r w:rsidR="0094507C" w:rsidRPr="0008077D">
        <w:rPr>
          <w:rFonts w:ascii="Times New Roman" w:hAnsi="Times New Roman" w:cs="Times New Roman"/>
        </w:rPr>
        <w:t xml:space="preserve"> il M5S, </w:t>
      </w:r>
      <w:r w:rsidR="00EB70C9" w:rsidRPr="0008077D">
        <w:rPr>
          <w:rFonts w:ascii="Times New Roman" w:hAnsi="Times New Roman" w:cs="Times New Roman"/>
        </w:rPr>
        <w:t xml:space="preserve">le </w:t>
      </w:r>
      <w:r w:rsidR="0094507C" w:rsidRPr="0008077D">
        <w:rPr>
          <w:rFonts w:ascii="Times New Roman" w:hAnsi="Times New Roman" w:cs="Times New Roman"/>
        </w:rPr>
        <w:t>liste civiche Per Alfonsine, Per Massa Lombarda, Bagnacavallo Insieme</w:t>
      </w:r>
      <w:r w:rsidR="00EB70C9" w:rsidRPr="0008077D">
        <w:rPr>
          <w:rFonts w:ascii="Times New Roman" w:hAnsi="Times New Roman" w:cs="Times New Roman"/>
        </w:rPr>
        <w:t>)</w:t>
      </w:r>
      <w:r w:rsidR="0094507C" w:rsidRPr="0008077D">
        <w:rPr>
          <w:rFonts w:ascii="Times New Roman" w:hAnsi="Times New Roman" w:cs="Times New Roman"/>
        </w:rPr>
        <w:t>.</w:t>
      </w:r>
    </w:p>
    <w:p w:rsidR="00EB70C9" w:rsidRPr="0008077D" w:rsidRDefault="00EB70C9"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 xml:space="preserve">A fine novembre 2014, sarà approvato il </w:t>
      </w:r>
      <w:r w:rsidRPr="0008077D">
        <w:rPr>
          <w:rFonts w:ascii="Times New Roman" w:hAnsi="Times New Roman" w:cs="Times New Roman"/>
          <w:b/>
        </w:rPr>
        <w:t>D</w:t>
      </w:r>
      <w:r w:rsidRPr="0008077D">
        <w:rPr>
          <w:rFonts w:ascii="Times New Roman" w:hAnsi="Times New Roman" w:cs="Times New Roman"/>
        </w:rPr>
        <w:t xml:space="preserve">ocumento </w:t>
      </w:r>
      <w:r w:rsidRPr="0008077D">
        <w:rPr>
          <w:rFonts w:ascii="Times New Roman" w:hAnsi="Times New Roman" w:cs="Times New Roman"/>
          <w:b/>
        </w:rPr>
        <w:t>U</w:t>
      </w:r>
      <w:r w:rsidRPr="0008077D">
        <w:rPr>
          <w:rFonts w:ascii="Times New Roman" w:hAnsi="Times New Roman" w:cs="Times New Roman"/>
        </w:rPr>
        <w:t xml:space="preserve">nico di </w:t>
      </w:r>
      <w:r w:rsidRPr="0008077D">
        <w:rPr>
          <w:rFonts w:ascii="Times New Roman" w:hAnsi="Times New Roman" w:cs="Times New Roman"/>
          <w:b/>
        </w:rPr>
        <w:t>P</w:t>
      </w:r>
      <w:r w:rsidRPr="0008077D">
        <w:rPr>
          <w:rFonts w:ascii="Times New Roman" w:hAnsi="Times New Roman" w:cs="Times New Roman"/>
        </w:rPr>
        <w:t>rogrammazione (DUP), relativo al periodo 2015 – 2017.</w:t>
      </w:r>
    </w:p>
    <w:p w:rsidR="00EB70C9" w:rsidRPr="0008077D" w:rsidRDefault="00EB70C9" w:rsidP="002F21C9">
      <w:pPr>
        <w:shd w:val="clear" w:color="auto" w:fill="FFFFFF" w:themeFill="background1"/>
        <w:spacing w:after="0" w:line="240" w:lineRule="auto"/>
        <w:jc w:val="both"/>
        <w:rPr>
          <w:rFonts w:ascii="Times New Roman" w:hAnsi="Times New Roman" w:cs="Times New Roman"/>
        </w:rPr>
      </w:pPr>
    </w:p>
    <w:p w:rsidR="0094507C" w:rsidRPr="0008077D" w:rsidRDefault="0094507C"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Ecco su cosa puntava</w:t>
      </w:r>
      <w:r w:rsidR="00965586" w:rsidRPr="0008077D">
        <w:rPr>
          <w:rFonts w:ascii="Times New Roman" w:hAnsi="Times New Roman" w:cs="Times New Roman"/>
        </w:rPr>
        <w:t>no</w:t>
      </w:r>
      <w:r w:rsidRPr="0008077D">
        <w:rPr>
          <w:rFonts w:ascii="Times New Roman" w:hAnsi="Times New Roman" w:cs="Times New Roman"/>
        </w:rPr>
        <w:t xml:space="preserve"> </w:t>
      </w:r>
      <w:r w:rsidR="00965586" w:rsidRPr="0008077D">
        <w:rPr>
          <w:rFonts w:ascii="Times New Roman" w:hAnsi="Times New Roman" w:cs="Times New Roman"/>
        </w:rPr>
        <w:t xml:space="preserve">i gruppi Per la Buona Politica e Lugo Popolare nel Consiglio Comunale </w:t>
      </w:r>
      <w:r w:rsidR="00E21D93" w:rsidRPr="0008077D">
        <w:rPr>
          <w:rFonts w:ascii="Times New Roman" w:hAnsi="Times New Roman" w:cs="Times New Roman"/>
        </w:rPr>
        <w:t xml:space="preserve">di Lugo </w:t>
      </w:r>
      <w:r w:rsidR="00965586" w:rsidRPr="0008077D">
        <w:rPr>
          <w:rFonts w:ascii="Times New Roman" w:hAnsi="Times New Roman" w:cs="Times New Roman"/>
        </w:rPr>
        <w:t>del 26 settembre</w:t>
      </w:r>
      <w:r w:rsidRPr="0008077D">
        <w:rPr>
          <w:rFonts w:ascii="Times New Roman" w:hAnsi="Times New Roman" w:cs="Times New Roman"/>
        </w:rPr>
        <w:t>. E</w:t>
      </w:r>
      <w:r w:rsidR="00965586" w:rsidRPr="0008077D">
        <w:rPr>
          <w:rFonts w:ascii="Times New Roman" w:hAnsi="Times New Roman" w:cs="Times New Roman"/>
        </w:rPr>
        <w:t>d ecco perché la lista Per la Buona Politica si è astenuta nel Consiglio dell’Unione, il 30 settembre.</w:t>
      </w:r>
    </w:p>
    <w:p w:rsidR="0094507C" w:rsidRPr="0008077D" w:rsidRDefault="0094507C" w:rsidP="002F21C9">
      <w:pPr>
        <w:shd w:val="clear" w:color="auto" w:fill="FFFFFF" w:themeFill="background1"/>
        <w:spacing w:after="0" w:line="240" w:lineRule="auto"/>
        <w:jc w:val="both"/>
        <w:rPr>
          <w:rFonts w:ascii="Times New Roman" w:hAnsi="Times New Roman" w:cs="Times New Roman"/>
        </w:rPr>
      </w:pPr>
    </w:p>
    <w:p w:rsidR="00E579E7" w:rsidRPr="0008077D" w:rsidRDefault="000D6CCB"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 xml:space="preserve">Sono state presentate, in entrambe le sedute, dieci pagine di grandi temi. </w:t>
      </w:r>
      <w:r w:rsidR="001721A2" w:rsidRPr="0008077D">
        <w:rPr>
          <w:rFonts w:ascii="Times New Roman" w:hAnsi="Times New Roman" w:cs="Times New Roman"/>
        </w:rPr>
        <w:t xml:space="preserve">Per </w:t>
      </w:r>
      <w:r w:rsidR="00F648C5" w:rsidRPr="0008077D">
        <w:rPr>
          <w:rFonts w:ascii="Times New Roman" w:hAnsi="Times New Roman" w:cs="Times New Roman"/>
        </w:rPr>
        <w:t>dare</w:t>
      </w:r>
      <w:r w:rsidR="00417A3C" w:rsidRPr="0008077D">
        <w:rPr>
          <w:rFonts w:ascii="Times New Roman" w:hAnsi="Times New Roman" w:cs="Times New Roman"/>
        </w:rPr>
        <w:t xml:space="preserve"> </w:t>
      </w:r>
      <w:r w:rsidR="00417A3C" w:rsidRPr="0008077D">
        <w:rPr>
          <w:rFonts w:ascii="Times New Roman" w:hAnsi="Times New Roman" w:cs="Times New Roman"/>
          <w:b/>
        </w:rPr>
        <w:t>praticità</w:t>
      </w:r>
      <w:r w:rsidR="00417A3C" w:rsidRPr="0008077D">
        <w:rPr>
          <w:rFonts w:ascii="Times New Roman" w:hAnsi="Times New Roman" w:cs="Times New Roman"/>
        </w:rPr>
        <w:t xml:space="preserve"> e </w:t>
      </w:r>
      <w:r w:rsidR="00417A3C" w:rsidRPr="0008077D">
        <w:rPr>
          <w:rFonts w:ascii="Times New Roman" w:hAnsi="Times New Roman" w:cs="Times New Roman"/>
          <w:b/>
        </w:rPr>
        <w:t xml:space="preserve">trasparenza </w:t>
      </w:r>
      <w:r w:rsidR="00417A3C" w:rsidRPr="0008077D">
        <w:rPr>
          <w:rFonts w:ascii="Times New Roman" w:hAnsi="Times New Roman" w:cs="Times New Roman"/>
        </w:rPr>
        <w:t xml:space="preserve">a </w:t>
      </w:r>
      <w:r w:rsidR="001721A2" w:rsidRPr="0008077D">
        <w:rPr>
          <w:rFonts w:ascii="Times New Roman" w:hAnsi="Times New Roman" w:cs="Times New Roman"/>
        </w:rPr>
        <w:t>quanto si intende realizzare nei cinque anni di mandato.</w:t>
      </w:r>
    </w:p>
    <w:p w:rsidR="001721A2" w:rsidRPr="0008077D" w:rsidRDefault="00D23D66"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B</w:t>
      </w:r>
      <w:r w:rsidR="00F648C5" w:rsidRPr="0008077D">
        <w:rPr>
          <w:rFonts w:ascii="Times New Roman" w:hAnsi="Times New Roman" w:cs="Times New Roman"/>
        </w:rPr>
        <w:t>asta scorrere la sola prima facciata</w:t>
      </w:r>
      <w:r w:rsidRPr="0008077D">
        <w:rPr>
          <w:rFonts w:ascii="Times New Roman" w:hAnsi="Times New Roman" w:cs="Times New Roman"/>
        </w:rPr>
        <w:t xml:space="preserve">: </w:t>
      </w:r>
      <w:r w:rsidRPr="0008077D">
        <w:rPr>
          <w:rFonts w:ascii="Times New Roman" w:hAnsi="Times New Roman" w:cs="Times New Roman"/>
          <w:b/>
        </w:rPr>
        <w:t>definire</w:t>
      </w:r>
      <w:r w:rsidRPr="0008077D">
        <w:rPr>
          <w:rFonts w:ascii="Times New Roman" w:hAnsi="Times New Roman" w:cs="Times New Roman"/>
        </w:rPr>
        <w:t xml:space="preserve">, </w:t>
      </w:r>
      <w:r w:rsidRPr="0008077D">
        <w:rPr>
          <w:rFonts w:ascii="Times New Roman" w:hAnsi="Times New Roman" w:cs="Times New Roman"/>
          <w:b/>
        </w:rPr>
        <w:t>chiarire</w:t>
      </w:r>
      <w:r w:rsidRPr="0008077D">
        <w:rPr>
          <w:rFonts w:ascii="Times New Roman" w:hAnsi="Times New Roman" w:cs="Times New Roman"/>
        </w:rPr>
        <w:t xml:space="preserve">, </w:t>
      </w:r>
      <w:r w:rsidRPr="0008077D">
        <w:rPr>
          <w:rFonts w:ascii="Times New Roman" w:hAnsi="Times New Roman" w:cs="Times New Roman"/>
          <w:b/>
        </w:rPr>
        <w:t>fissare</w:t>
      </w:r>
      <w:r w:rsidR="00D50F9B" w:rsidRPr="0008077D">
        <w:rPr>
          <w:rFonts w:ascii="Times New Roman" w:hAnsi="Times New Roman" w:cs="Times New Roman"/>
          <w:b/>
        </w:rPr>
        <w:t xml:space="preserve"> priorità</w:t>
      </w:r>
      <w:r w:rsidR="003F7E8E" w:rsidRPr="0008077D">
        <w:rPr>
          <w:rFonts w:ascii="Times New Roman" w:hAnsi="Times New Roman" w:cs="Times New Roman"/>
          <w:b/>
        </w:rPr>
        <w:t xml:space="preserve"> fondamentali</w:t>
      </w:r>
      <w:r w:rsidR="003F7E8E" w:rsidRPr="0008077D">
        <w:rPr>
          <w:rFonts w:ascii="Times New Roman" w:hAnsi="Times New Roman" w:cs="Times New Roman"/>
        </w:rPr>
        <w:t xml:space="preserve"> su cui si intende caratterizzare il mandato e le poste di bilancio assicurate</w:t>
      </w:r>
      <w:r w:rsidRPr="0008077D">
        <w:rPr>
          <w:rFonts w:ascii="Times New Roman" w:hAnsi="Times New Roman" w:cs="Times New Roman"/>
        </w:rPr>
        <w:t xml:space="preserve">. </w:t>
      </w:r>
      <w:r w:rsidRPr="0008077D">
        <w:rPr>
          <w:rFonts w:ascii="Times New Roman" w:hAnsi="Times New Roman" w:cs="Times New Roman"/>
          <w:b/>
        </w:rPr>
        <w:t>Verificare</w:t>
      </w:r>
      <w:r w:rsidR="00701EF3" w:rsidRPr="0008077D">
        <w:rPr>
          <w:rFonts w:ascii="Times New Roman" w:hAnsi="Times New Roman" w:cs="Times New Roman"/>
        </w:rPr>
        <w:t>. F</w:t>
      </w:r>
      <w:r w:rsidRPr="0008077D">
        <w:rPr>
          <w:rFonts w:ascii="Times New Roman" w:hAnsi="Times New Roman" w:cs="Times New Roman"/>
        </w:rPr>
        <w:t>are un’</w:t>
      </w:r>
      <w:r w:rsidRPr="0008077D">
        <w:rPr>
          <w:rFonts w:ascii="Times New Roman" w:hAnsi="Times New Roman" w:cs="Times New Roman"/>
          <w:b/>
        </w:rPr>
        <w:t>attenta revisione della spesa</w:t>
      </w:r>
      <w:r w:rsidR="00701EF3" w:rsidRPr="0008077D">
        <w:rPr>
          <w:rFonts w:ascii="Times New Roman" w:hAnsi="Times New Roman" w:cs="Times New Roman"/>
        </w:rPr>
        <w:t>, vo</w:t>
      </w:r>
      <w:r w:rsidRPr="0008077D">
        <w:rPr>
          <w:rFonts w:ascii="Times New Roman" w:hAnsi="Times New Roman" w:cs="Times New Roman"/>
        </w:rPr>
        <w:t xml:space="preserve">ce per voce. </w:t>
      </w:r>
      <w:r w:rsidR="00D50F9B" w:rsidRPr="0008077D">
        <w:rPr>
          <w:rFonts w:ascii="Times New Roman" w:hAnsi="Times New Roman" w:cs="Times New Roman"/>
          <w:b/>
        </w:rPr>
        <w:t xml:space="preserve">Recuperare </w:t>
      </w:r>
      <w:r w:rsidR="00D50F9B" w:rsidRPr="0008077D">
        <w:rPr>
          <w:rFonts w:ascii="Times New Roman" w:hAnsi="Times New Roman" w:cs="Times New Roman"/>
        </w:rPr>
        <w:t>risorse da orientare in settori sofferenti o di particolare utilità.</w:t>
      </w:r>
      <w:r w:rsidR="00F648C5" w:rsidRPr="0008077D">
        <w:rPr>
          <w:rFonts w:ascii="Times New Roman" w:hAnsi="Times New Roman" w:cs="Times New Roman"/>
        </w:rPr>
        <w:t xml:space="preserve"> </w:t>
      </w:r>
      <w:r w:rsidR="00F648C5" w:rsidRPr="0008077D">
        <w:rPr>
          <w:rFonts w:ascii="Times New Roman" w:hAnsi="Times New Roman" w:cs="Times New Roman"/>
          <w:b/>
        </w:rPr>
        <w:t>Delineare un piano operativo</w:t>
      </w:r>
      <w:r w:rsidR="00F648C5" w:rsidRPr="0008077D">
        <w:rPr>
          <w:rFonts w:ascii="Times New Roman" w:hAnsi="Times New Roman" w:cs="Times New Roman"/>
        </w:rPr>
        <w:t>.</w:t>
      </w:r>
    </w:p>
    <w:p w:rsidR="00B8283D" w:rsidRPr="0008077D" w:rsidRDefault="00B8283D"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 xml:space="preserve">L’Amministrazione dovrebbe rendere fruibili i dati che possiede (open data) per innescare effetti di trasparenza. In tal modo, anche gli amministratori si sentirebbero più responsabilizzati, ci potrebbe essere più “spirito di corpo” per una efficienza lavorativa di gruppo. </w:t>
      </w:r>
    </w:p>
    <w:p w:rsidR="00E02C2C" w:rsidRPr="0008077D" w:rsidRDefault="00B8283D"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b/>
        </w:rPr>
        <w:t>Decisioni congiunte fra Amministrazione e cittadini</w:t>
      </w:r>
      <w:r w:rsidRPr="0008077D">
        <w:rPr>
          <w:rFonts w:ascii="Times New Roman" w:hAnsi="Times New Roman" w:cs="Times New Roman"/>
        </w:rPr>
        <w:t xml:space="preserve"> porterebbero il bene comune al centro del dibattito politico. Per la Buona Politica insiste sulla necessità di una politica attiva e partecipata. </w:t>
      </w:r>
      <w:r w:rsidR="005F78CB" w:rsidRPr="0008077D">
        <w:rPr>
          <w:rFonts w:ascii="Times New Roman" w:hAnsi="Times New Roman" w:cs="Times New Roman"/>
        </w:rPr>
        <w:t>La partenza viene così delineata in un’</w:t>
      </w:r>
      <w:r w:rsidR="005F78CB" w:rsidRPr="0008077D">
        <w:rPr>
          <w:rFonts w:ascii="Times New Roman" w:hAnsi="Times New Roman" w:cs="Times New Roman"/>
          <w:b/>
        </w:rPr>
        <w:t>analisi puntuale del patrimonio esistente</w:t>
      </w:r>
      <w:r w:rsidR="005F78CB" w:rsidRPr="0008077D">
        <w:rPr>
          <w:rFonts w:ascii="Times New Roman" w:hAnsi="Times New Roman" w:cs="Times New Roman"/>
        </w:rPr>
        <w:t xml:space="preserve">, </w:t>
      </w:r>
      <w:r w:rsidR="00507DF8" w:rsidRPr="0008077D">
        <w:rPr>
          <w:rFonts w:ascii="Times New Roman" w:hAnsi="Times New Roman" w:cs="Times New Roman"/>
        </w:rPr>
        <w:t>su proposte, progetti e</w:t>
      </w:r>
      <w:r w:rsidR="005F78CB" w:rsidRPr="0008077D">
        <w:rPr>
          <w:rFonts w:ascii="Times New Roman" w:hAnsi="Times New Roman" w:cs="Times New Roman"/>
        </w:rPr>
        <w:t xml:space="preserve"> decisioni razionali,</w:t>
      </w:r>
      <w:r w:rsidR="00507DF8" w:rsidRPr="0008077D">
        <w:rPr>
          <w:rFonts w:ascii="Times New Roman" w:hAnsi="Times New Roman" w:cs="Times New Roman"/>
        </w:rPr>
        <w:t xml:space="preserve"> sulla base di </w:t>
      </w:r>
      <w:r w:rsidR="00507DF8" w:rsidRPr="0008077D">
        <w:rPr>
          <w:rFonts w:ascii="Times New Roman" w:hAnsi="Times New Roman" w:cs="Times New Roman"/>
          <w:b/>
        </w:rPr>
        <w:t>un confronto che prevede</w:t>
      </w:r>
      <w:r w:rsidR="005F78CB" w:rsidRPr="0008077D">
        <w:rPr>
          <w:rFonts w:ascii="Times New Roman" w:hAnsi="Times New Roman" w:cs="Times New Roman"/>
          <w:b/>
        </w:rPr>
        <w:t xml:space="preserve"> la ricerca delle soluzioni più economiche, nell’interesse della comunità tutta</w:t>
      </w:r>
      <w:r w:rsidR="005F78CB" w:rsidRPr="0008077D">
        <w:rPr>
          <w:rFonts w:ascii="Times New Roman" w:hAnsi="Times New Roman" w:cs="Times New Roman"/>
        </w:rPr>
        <w:t>.</w:t>
      </w:r>
    </w:p>
    <w:p w:rsidR="0026171C" w:rsidRPr="0008077D" w:rsidRDefault="0026171C" w:rsidP="002F21C9">
      <w:pPr>
        <w:shd w:val="clear" w:color="auto" w:fill="FFFFFF" w:themeFill="background1"/>
        <w:spacing w:after="0" w:line="240" w:lineRule="auto"/>
        <w:jc w:val="both"/>
        <w:rPr>
          <w:rFonts w:ascii="Times New Roman" w:hAnsi="Times New Roman" w:cs="Times New Roman"/>
        </w:rPr>
      </w:pPr>
    </w:p>
    <w:p w:rsidR="0026171C" w:rsidRPr="0008077D" w:rsidRDefault="0026171C"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 xml:space="preserve">Su queste basi, vengono poi </w:t>
      </w:r>
      <w:r w:rsidR="000D2EC7">
        <w:rPr>
          <w:rFonts w:ascii="Times New Roman" w:hAnsi="Times New Roman" w:cs="Times New Roman"/>
        </w:rPr>
        <w:t>affrontati</w:t>
      </w:r>
      <w:bookmarkStart w:id="0" w:name="_GoBack"/>
      <w:bookmarkEnd w:id="0"/>
      <w:r w:rsidRPr="0008077D">
        <w:rPr>
          <w:rFonts w:ascii="Times New Roman" w:hAnsi="Times New Roman" w:cs="Times New Roman"/>
        </w:rPr>
        <w:t xml:space="preserve"> temi specifici.</w:t>
      </w:r>
      <w:r w:rsidR="002E272E" w:rsidRPr="0008077D">
        <w:rPr>
          <w:rFonts w:ascii="Times New Roman" w:hAnsi="Times New Roman" w:cs="Times New Roman"/>
        </w:rPr>
        <w:t xml:space="preserve"> Ne tocchiamo ora tre di questi, forse i più pregnanti.</w:t>
      </w:r>
    </w:p>
    <w:p w:rsidR="0026171C" w:rsidRPr="0008077D" w:rsidRDefault="0026171C"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Il “</w:t>
      </w:r>
      <w:r w:rsidRPr="0008077D">
        <w:rPr>
          <w:rFonts w:ascii="Times New Roman" w:hAnsi="Times New Roman" w:cs="Times New Roman"/>
          <w:b/>
        </w:rPr>
        <w:t>Patto per la sicurezza e la legalità</w:t>
      </w:r>
      <w:r w:rsidRPr="0008077D">
        <w:rPr>
          <w:rFonts w:ascii="Times New Roman" w:hAnsi="Times New Roman" w:cs="Times New Roman"/>
        </w:rPr>
        <w:t xml:space="preserve">” come </w:t>
      </w:r>
      <w:r w:rsidRPr="0008077D">
        <w:rPr>
          <w:rFonts w:ascii="Times New Roman" w:hAnsi="Times New Roman" w:cs="Times New Roman"/>
          <w:b/>
        </w:rPr>
        <w:t>condizione indispensabile per lo sviluppo economico sostenibile</w:t>
      </w:r>
      <w:r w:rsidRPr="0008077D">
        <w:rPr>
          <w:rFonts w:ascii="Times New Roman" w:hAnsi="Times New Roman" w:cs="Times New Roman"/>
        </w:rPr>
        <w:t>. E’ del 1° ottobre scorso l’interpellanza di Silvano Verlicchi, capogruppo Per la Buona Politica, sul futuro della Comando Compagnia Carabinieri di Lugo, anche alla luce dei sempre più frequenti episodi di malavita che colpisce centro e frazioni della Città. L’interpellanza è già stata inviata al Presidente del Consiglio dell’Unione dei Comuni della Bassa Romagna, Luca Piovaccari e al Sindaco del Comune di Lugo, Davide Ranalli.</w:t>
      </w:r>
    </w:p>
    <w:p w:rsidR="00E7754D" w:rsidRPr="0008077D" w:rsidRDefault="002E272E"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A questo, si aggiungono:</w:t>
      </w:r>
    </w:p>
    <w:p w:rsidR="000832CC" w:rsidRPr="0008077D" w:rsidRDefault="00E7754D"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l</w:t>
      </w:r>
      <w:r w:rsidR="00B22F1C" w:rsidRPr="0008077D">
        <w:rPr>
          <w:rFonts w:ascii="Times New Roman" w:hAnsi="Times New Roman" w:cs="Times New Roman"/>
        </w:rPr>
        <w:t>’</w:t>
      </w:r>
      <w:r w:rsidR="00B22F1C" w:rsidRPr="0008077D">
        <w:rPr>
          <w:rFonts w:ascii="Times New Roman" w:hAnsi="Times New Roman" w:cs="Times New Roman"/>
          <w:b/>
        </w:rPr>
        <w:t>Ospedale</w:t>
      </w:r>
      <w:r w:rsidR="00B22F1C" w:rsidRPr="0008077D">
        <w:rPr>
          <w:rFonts w:ascii="Times New Roman" w:hAnsi="Times New Roman" w:cs="Times New Roman"/>
        </w:rPr>
        <w:t xml:space="preserve"> </w:t>
      </w:r>
      <w:r w:rsidR="000832CC" w:rsidRPr="0008077D">
        <w:rPr>
          <w:rFonts w:ascii="Times New Roman" w:hAnsi="Times New Roman" w:cs="Times New Roman"/>
        </w:rPr>
        <w:t xml:space="preserve">(che dovrebbe mantenere al meglio le proprie caratteristiche per malati acuti) </w:t>
      </w:r>
      <w:r w:rsidR="00B22F1C" w:rsidRPr="0008077D">
        <w:rPr>
          <w:rFonts w:ascii="Times New Roman" w:hAnsi="Times New Roman" w:cs="Times New Roman"/>
        </w:rPr>
        <w:t xml:space="preserve">e la </w:t>
      </w:r>
      <w:r w:rsidR="00B22F1C" w:rsidRPr="0008077D">
        <w:rPr>
          <w:rFonts w:ascii="Times New Roman" w:hAnsi="Times New Roman" w:cs="Times New Roman"/>
          <w:b/>
        </w:rPr>
        <w:t>Casa della Salute</w:t>
      </w:r>
      <w:r w:rsidR="000832CC" w:rsidRPr="0008077D">
        <w:rPr>
          <w:rFonts w:ascii="Times New Roman" w:hAnsi="Times New Roman" w:cs="Times New Roman"/>
          <w:b/>
        </w:rPr>
        <w:t xml:space="preserve"> </w:t>
      </w:r>
      <w:r w:rsidR="000832CC" w:rsidRPr="0008077D">
        <w:rPr>
          <w:rFonts w:ascii="Times New Roman" w:hAnsi="Times New Roman" w:cs="Times New Roman"/>
        </w:rPr>
        <w:t xml:space="preserve">(per </w:t>
      </w:r>
      <w:r w:rsidR="00E37979" w:rsidRPr="0008077D">
        <w:rPr>
          <w:rFonts w:ascii="Times New Roman" w:hAnsi="Times New Roman" w:cs="Times New Roman"/>
        </w:rPr>
        <w:t>accedere rapidamente ed efficac</w:t>
      </w:r>
      <w:r w:rsidR="000832CC" w:rsidRPr="0008077D">
        <w:rPr>
          <w:rFonts w:ascii="Times New Roman" w:hAnsi="Times New Roman" w:cs="Times New Roman"/>
        </w:rPr>
        <w:t>emente ai vari servizi ambulatoriali di base, specialistici, diagnostici).</w:t>
      </w:r>
      <w:r w:rsidR="002E272E" w:rsidRPr="0008077D">
        <w:rPr>
          <w:rFonts w:ascii="Times New Roman" w:hAnsi="Times New Roman" w:cs="Times New Roman"/>
        </w:rPr>
        <w:t xml:space="preserve"> Perché la rete ospedaliera, insiste Verlicchi, </w:t>
      </w:r>
      <w:r w:rsidR="002E272E" w:rsidRPr="0008077D">
        <w:rPr>
          <w:rFonts w:ascii="Times New Roman" w:hAnsi="Times New Roman" w:cs="Times New Roman"/>
          <w:b/>
        </w:rPr>
        <w:t>non deve essere un costo da tagliare</w:t>
      </w:r>
      <w:r w:rsidR="002E272E" w:rsidRPr="0008077D">
        <w:rPr>
          <w:rFonts w:ascii="Times New Roman" w:hAnsi="Times New Roman" w:cs="Times New Roman"/>
        </w:rPr>
        <w:t xml:space="preserve">, </w:t>
      </w:r>
      <w:r w:rsidR="002E272E" w:rsidRPr="0008077D">
        <w:rPr>
          <w:rFonts w:ascii="Times New Roman" w:hAnsi="Times New Roman" w:cs="Times New Roman"/>
          <w:b/>
        </w:rPr>
        <w:t>ma un investimento</w:t>
      </w:r>
      <w:r w:rsidR="002E272E" w:rsidRPr="0008077D">
        <w:rPr>
          <w:rFonts w:ascii="Times New Roman" w:hAnsi="Times New Roman" w:cs="Times New Roman"/>
        </w:rPr>
        <w:t xml:space="preserve">. </w:t>
      </w:r>
      <w:r w:rsidR="002E272E" w:rsidRPr="0008077D">
        <w:rPr>
          <w:rFonts w:ascii="Times New Roman" w:hAnsi="Times New Roman" w:cs="Times New Roman"/>
          <w:b/>
        </w:rPr>
        <w:t>Per la tutela della salute</w:t>
      </w:r>
      <w:r w:rsidR="002E272E" w:rsidRPr="0008077D">
        <w:rPr>
          <w:rFonts w:ascii="Times New Roman" w:hAnsi="Times New Roman" w:cs="Times New Roman"/>
        </w:rPr>
        <w:t>. Per la promozione del benessere.</w:t>
      </w:r>
    </w:p>
    <w:p w:rsidR="002F21C9" w:rsidRPr="0008077D" w:rsidRDefault="00370850" w:rsidP="008B44B8">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E ancora, i</w:t>
      </w:r>
      <w:r w:rsidR="00E118AB" w:rsidRPr="0008077D">
        <w:rPr>
          <w:rFonts w:ascii="Times New Roman" w:hAnsi="Times New Roman" w:cs="Times New Roman"/>
        </w:rPr>
        <w:t>mposte e tariffe</w:t>
      </w:r>
      <w:r w:rsidRPr="0008077D">
        <w:rPr>
          <w:rFonts w:ascii="Times New Roman" w:hAnsi="Times New Roman" w:cs="Times New Roman"/>
        </w:rPr>
        <w:t>,</w:t>
      </w:r>
      <w:r w:rsidR="00255673" w:rsidRPr="0008077D">
        <w:rPr>
          <w:rFonts w:ascii="Times New Roman" w:hAnsi="Times New Roman" w:cs="Times New Roman"/>
        </w:rPr>
        <w:t xml:space="preserve"> con proposte concrete</w:t>
      </w:r>
      <w:r w:rsidR="00E118AB" w:rsidRPr="0008077D">
        <w:rPr>
          <w:rFonts w:ascii="Times New Roman" w:hAnsi="Times New Roman" w:cs="Times New Roman"/>
        </w:rPr>
        <w:t xml:space="preserve"> </w:t>
      </w:r>
      <w:r w:rsidR="00E118AB" w:rsidRPr="0008077D">
        <w:rPr>
          <w:rFonts w:ascii="Times New Roman" w:hAnsi="Times New Roman" w:cs="Times New Roman"/>
          <w:b/>
        </w:rPr>
        <w:t>per un carico fiscale sostenibile</w:t>
      </w:r>
      <w:r w:rsidR="002E272E" w:rsidRPr="0008077D">
        <w:rPr>
          <w:rFonts w:ascii="Times New Roman" w:hAnsi="Times New Roman" w:cs="Times New Roman"/>
        </w:rPr>
        <w:t xml:space="preserve">, </w:t>
      </w:r>
      <w:r w:rsidR="00E118AB" w:rsidRPr="0008077D">
        <w:rPr>
          <w:rFonts w:ascii="Times New Roman" w:hAnsi="Times New Roman" w:cs="Times New Roman"/>
        </w:rPr>
        <w:t xml:space="preserve">con </w:t>
      </w:r>
      <w:r w:rsidR="002E272E" w:rsidRPr="0008077D">
        <w:rPr>
          <w:rFonts w:ascii="Times New Roman" w:hAnsi="Times New Roman" w:cs="Times New Roman"/>
        </w:rPr>
        <w:t>mozioni</w:t>
      </w:r>
      <w:r w:rsidR="00E118AB" w:rsidRPr="0008077D">
        <w:rPr>
          <w:rFonts w:ascii="Times New Roman" w:hAnsi="Times New Roman" w:cs="Times New Roman"/>
        </w:rPr>
        <w:t xml:space="preserve"> su tasi, tari, irpef</w:t>
      </w:r>
      <w:r w:rsidR="008B44B8" w:rsidRPr="0008077D">
        <w:rPr>
          <w:rFonts w:ascii="Times New Roman" w:hAnsi="Times New Roman" w:cs="Times New Roman"/>
        </w:rPr>
        <w:t>. In particolare, s</w:t>
      </w:r>
      <w:r w:rsidR="002F21C9" w:rsidRPr="0008077D">
        <w:rPr>
          <w:rFonts w:ascii="Times New Roman" w:hAnsi="Times New Roman" w:cs="Times New Roman"/>
        </w:rPr>
        <w:t>i ritiene che si debbano attivare fin da subito azioni tangibili:</w:t>
      </w:r>
    </w:p>
    <w:p w:rsidR="002F21C9" w:rsidRPr="0008077D" w:rsidRDefault="002F21C9" w:rsidP="002F21C9">
      <w:pPr>
        <w:pStyle w:val="Standard"/>
        <w:numPr>
          <w:ilvl w:val="0"/>
          <w:numId w:val="4"/>
        </w:numPr>
        <w:spacing w:line="240" w:lineRule="auto"/>
        <w:jc w:val="both"/>
        <w:rPr>
          <w:rFonts w:ascii="Times New Roman" w:hAnsi="Times New Roman" w:cs="Times New Roman"/>
          <w:szCs w:val="22"/>
        </w:rPr>
      </w:pPr>
      <w:r w:rsidRPr="0008077D">
        <w:rPr>
          <w:rFonts w:ascii="Times New Roman" w:hAnsi="Times New Roman" w:cs="Times New Roman"/>
          <w:szCs w:val="22"/>
        </w:rPr>
        <w:t>a livello territoriale dell’Unione, adottare un unico sistema di imposte tariffe , in particolare per tutte le attività produttive e commerciali;</w:t>
      </w:r>
    </w:p>
    <w:p w:rsidR="002F21C9" w:rsidRPr="0008077D" w:rsidRDefault="002F21C9" w:rsidP="002F21C9">
      <w:pPr>
        <w:pStyle w:val="Standard"/>
        <w:numPr>
          <w:ilvl w:val="0"/>
          <w:numId w:val="4"/>
        </w:numPr>
        <w:spacing w:line="240" w:lineRule="auto"/>
        <w:jc w:val="both"/>
        <w:rPr>
          <w:rFonts w:ascii="Times New Roman" w:hAnsi="Times New Roman" w:cs="Times New Roman"/>
          <w:szCs w:val="22"/>
        </w:rPr>
      </w:pPr>
      <w:r w:rsidRPr="0008077D">
        <w:rPr>
          <w:rFonts w:ascii="Times New Roman" w:hAnsi="Times New Roman" w:cs="Times New Roman"/>
          <w:szCs w:val="22"/>
        </w:rPr>
        <w:t>sostituire il criterio dell’Isee con l’adozione del quoziente familiare, affinché venga agevolato l’accesso ai servizi a famiglie numerose e/o con particolari sofferenze;</w:t>
      </w:r>
    </w:p>
    <w:p w:rsidR="002F21C9" w:rsidRPr="0008077D" w:rsidRDefault="002F21C9" w:rsidP="002F21C9">
      <w:pPr>
        <w:pStyle w:val="Standard"/>
        <w:numPr>
          <w:ilvl w:val="0"/>
          <w:numId w:val="4"/>
        </w:numPr>
        <w:spacing w:line="240" w:lineRule="auto"/>
        <w:jc w:val="both"/>
        <w:rPr>
          <w:rFonts w:ascii="Times New Roman" w:hAnsi="Times New Roman" w:cs="Times New Roman"/>
          <w:szCs w:val="22"/>
        </w:rPr>
      </w:pPr>
      <w:r w:rsidRPr="0008077D">
        <w:rPr>
          <w:rFonts w:ascii="Times New Roman" w:hAnsi="Times New Roman" w:cs="Times New Roman"/>
          <w:szCs w:val="22"/>
        </w:rPr>
        <w:t>ridurre tasse locali e oneri di urbanizzazione per incoraggiare investimenti produttivi;</w:t>
      </w:r>
    </w:p>
    <w:p w:rsidR="002F21C9" w:rsidRPr="0008077D" w:rsidRDefault="002F21C9" w:rsidP="002F21C9">
      <w:pPr>
        <w:pStyle w:val="Standard"/>
        <w:numPr>
          <w:ilvl w:val="0"/>
          <w:numId w:val="4"/>
        </w:numPr>
        <w:spacing w:line="240" w:lineRule="auto"/>
        <w:jc w:val="both"/>
        <w:rPr>
          <w:rFonts w:ascii="Times New Roman" w:hAnsi="Times New Roman" w:cs="Times New Roman"/>
          <w:szCs w:val="22"/>
        </w:rPr>
      </w:pPr>
      <w:r w:rsidRPr="0008077D">
        <w:rPr>
          <w:rFonts w:ascii="Times New Roman" w:hAnsi="Times New Roman" w:cs="Times New Roman"/>
          <w:szCs w:val="22"/>
        </w:rPr>
        <w:t>attuare una capillare operazione di verifica su tutte le voci di spesa ed eliminare quelle improduttive;</w:t>
      </w:r>
    </w:p>
    <w:p w:rsidR="002F21C9" w:rsidRPr="0008077D" w:rsidRDefault="002F21C9" w:rsidP="002F21C9">
      <w:pPr>
        <w:pStyle w:val="Standard"/>
        <w:numPr>
          <w:ilvl w:val="0"/>
          <w:numId w:val="4"/>
        </w:numPr>
        <w:spacing w:line="240" w:lineRule="auto"/>
        <w:jc w:val="both"/>
        <w:rPr>
          <w:rFonts w:ascii="Times New Roman" w:hAnsi="Times New Roman" w:cs="Times New Roman"/>
          <w:szCs w:val="22"/>
        </w:rPr>
      </w:pPr>
      <w:r w:rsidRPr="0008077D">
        <w:rPr>
          <w:rFonts w:ascii="Times New Roman" w:hAnsi="Times New Roman" w:cs="Times New Roman"/>
          <w:szCs w:val="22"/>
        </w:rPr>
        <w:t>rivedere la convenzione con Hera</w:t>
      </w:r>
      <w:r w:rsidR="00CE27D4" w:rsidRPr="0008077D">
        <w:rPr>
          <w:rFonts w:ascii="Times New Roman" w:hAnsi="Times New Roman" w:cs="Times New Roman"/>
          <w:szCs w:val="22"/>
        </w:rPr>
        <w:t>,</w:t>
      </w:r>
      <w:r w:rsidRPr="0008077D">
        <w:rPr>
          <w:rFonts w:ascii="Times New Roman" w:hAnsi="Times New Roman" w:cs="Times New Roman"/>
          <w:szCs w:val="22"/>
        </w:rPr>
        <w:t xml:space="preserve"> in scadenza</w:t>
      </w:r>
      <w:r w:rsidR="00CE27D4" w:rsidRPr="0008077D">
        <w:rPr>
          <w:rFonts w:ascii="Times New Roman" w:hAnsi="Times New Roman" w:cs="Times New Roman"/>
          <w:szCs w:val="22"/>
        </w:rPr>
        <w:t xml:space="preserve"> a fine anno,</w:t>
      </w:r>
      <w:r w:rsidRPr="0008077D">
        <w:rPr>
          <w:rFonts w:ascii="Times New Roman" w:hAnsi="Times New Roman" w:cs="Times New Roman"/>
          <w:szCs w:val="22"/>
        </w:rPr>
        <w:t xml:space="preserve"> per ridefinire condizioni e costi di gestione troppo elevati;</w:t>
      </w:r>
    </w:p>
    <w:p w:rsidR="002F21C9" w:rsidRPr="0008077D" w:rsidRDefault="002F21C9" w:rsidP="002F21C9">
      <w:pPr>
        <w:pStyle w:val="Standard"/>
        <w:numPr>
          <w:ilvl w:val="0"/>
          <w:numId w:val="4"/>
        </w:numPr>
        <w:spacing w:line="240" w:lineRule="auto"/>
        <w:jc w:val="both"/>
        <w:rPr>
          <w:rFonts w:ascii="Times New Roman" w:hAnsi="Times New Roman" w:cs="Times New Roman"/>
          <w:szCs w:val="22"/>
        </w:rPr>
      </w:pPr>
      <w:r w:rsidRPr="0008077D">
        <w:rPr>
          <w:rFonts w:ascii="Times New Roman" w:hAnsi="Times New Roman" w:cs="Times New Roman"/>
          <w:szCs w:val="22"/>
        </w:rPr>
        <w:t>implementare i sistemi informativi che consentano di verificare le condizioni patrimoniali dei cittadini richiedenti sussidi, sgravi / agevolazioni, allo scopo di esercitare un reale controllo sulla corrispondenza tra le dichiarazioni reddituali rilasciate e le veritiere condizioni economiche.</w:t>
      </w:r>
    </w:p>
    <w:p w:rsidR="00A31CAD" w:rsidRPr="0008077D" w:rsidRDefault="00A31CAD" w:rsidP="00AC24F1">
      <w:pPr>
        <w:pStyle w:val="Standard"/>
        <w:spacing w:line="240" w:lineRule="auto"/>
        <w:jc w:val="both"/>
        <w:rPr>
          <w:rFonts w:ascii="Times New Roman" w:hAnsi="Times New Roman" w:cs="Times New Roman"/>
          <w:szCs w:val="22"/>
        </w:rPr>
      </w:pPr>
    </w:p>
    <w:p w:rsidR="00AC24F1" w:rsidRPr="0008077D" w:rsidRDefault="00A31CAD" w:rsidP="00AC24F1">
      <w:pPr>
        <w:pStyle w:val="Standard"/>
        <w:spacing w:line="240" w:lineRule="auto"/>
        <w:jc w:val="both"/>
        <w:rPr>
          <w:rFonts w:ascii="Times New Roman" w:hAnsi="Times New Roman" w:cs="Times New Roman"/>
          <w:szCs w:val="22"/>
        </w:rPr>
      </w:pPr>
      <w:r w:rsidRPr="0008077D">
        <w:rPr>
          <w:rFonts w:ascii="Times New Roman" w:hAnsi="Times New Roman" w:cs="Times New Roman"/>
          <w:szCs w:val="22"/>
        </w:rPr>
        <w:t>Le idee sono molte e tutte attuabili.</w:t>
      </w:r>
      <w:r w:rsidR="00EB61ED" w:rsidRPr="0008077D">
        <w:rPr>
          <w:rFonts w:ascii="Times New Roman" w:hAnsi="Times New Roman" w:cs="Times New Roman"/>
          <w:szCs w:val="22"/>
        </w:rPr>
        <w:t xml:space="preserve"> Le proposte sono concrete, tutte scritte nero su bianco. Dai nuovi fondi strutturali, con un Ufficio Europa alla valorizzazione del territorio (Bassa Romagna come distretto alimentare, di salute e benessere); semplificazione ed efficientamento dei procedimenti urbanistico-edilizi. Tutela ambientale e paesaggistica, sicurezza del territorio. Il sistema della mobilità del territorio (treno, auto, tram, bicicletta)</w:t>
      </w:r>
      <w:r w:rsidR="00CB0389" w:rsidRPr="0008077D">
        <w:rPr>
          <w:rFonts w:ascii="Times New Roman" w:hAnsi="Times New Roman" w:cs="Times New Roman"/>
          <w:szCs w:val="22"/>
        </w:rPr>
        <w:t>. Ambiente e rifiuti.</w:t>
      </w:r>
    </w:p>
    <w:p w:rsidR="00AC24F1" w:rsidRPr="0008077D" w:rsidRDefault="00AC24F1" w:rsidP="002F21C9">
      <w:pPr>
        <w:shd w:val="clear" w:color="auto" w:fill="FFFFFF" w:themeFill="background1"/>
        <w:spacing w:after="0" w:line="240" w:lineRule="auto"/>
        <w:jc w:val="both"/>
        <w:rPr>
          <w:rFonts w:ascii="Times New Roman" w:hAnsi="Times New Roman" w:cs="Times New Roman"/>
        </w:rPr>
      </w:pPr>
      <w:r w:rsidRPr="0008077D">
        <w:rPr>
          <w:rFonts w:ascii="Times New Roman" w:hAnsi="Times New Roman" w:cs="Times New Roman"/>
        </w:rPr>
        <w:t>A Lugo serve</w:t>
      </w:r>
      <w:r w:rsidR="00CB0389" w:rsidRPr="0008077D">
        <w:rPr>
          <w:rFonts w:ascii="Times New Roman" w:hAnsi="Times New Roman" w:cs="Times New Roman"/>
        </w:rPr>
        <w:t xml:space="preserve"> “solo”</w:t>
      </w:r>
      <w:r w:rsidRPr="0008077D">
        <w:rPr>
          <w:rFonts w:ascii="Times New Roman" w:hAnsi="Times New Roman" w:cs="Times New Roman"/>
        </w:rPr>
        <w:t xml:space="preserve"> volontà per fare; volontà per cambiare, volontà per una Buona Politica.</w:t>
      </w:r>
    </w:p>
    <w:sectPr w:rsidR="00AC24F1" w:rsidRPr="0008077D" w:rsidSect="001271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C5D"/>
    <w:multiLevelType w:val="hybridMultilevel"/>
    <w:tmpl w:val="8D30E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C273FD"/>
    <w:multiLevelType w:val="multilevel"/>
    <w:tmpl w:val="E11227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B383018"/>
    <w:multiLevelType w:val="multilevel"/>
    <w:tmpl w:val="79E4A248"/>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9135AA4"/>
    <w:multiLevelType w:val="hybridMultilevel"/>
    <w:tmpl w:val="3A08B3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61"/>
    <w:rsid w:val="00011742"/>
    <w:rsid w:val="0008077D"/>
    <w:rsid w:val="000832CC"/>
    <w:rsid w:val="000A5AEA"/>
    <w:rsid w:val="000D2EC7"/>
    <w:rsid w:val="000D6CCB"/>
    <w:rsid w:val="000E0A00"/>
    <w:rsid w:val="000F1261"/>
    <w:rsid w:val="00127121"/>
    <w:rsid w:val="001721A2"/>
    <w:rsid w:val="001D27B3"/>
    <w:rsid w:val="00255673"/>
    <w:rsid w:val="0026171C"/>
    <w:rsid w:val="002E272E"/>
    <w:rsid w:val="002F21C9"/>
    <w:rsid w:val="00370850"/>
    <w:rsid w:val="0039237A"/>
    <w:rsid w:val="003D40E3"/>
    <w:rsid w:val="003F7E8E"/>
    <w:rsid w:val="00417A3C"/>
    <w:rsid w:val="00442226"/>
    <w:rsid w:val="00507DF8"/>
    <w:rsid w:val="005D2303"/>
    <w:rsid w:val="005F78CB"/>
    <w:rsid w:val="00615296"/>
    <w:rsid w:val="006266FA"/>
    <w:rsid w:val="00681365"/>
    <w:rsid w:val="00701EF3"/>
    <w:rsid w:val="00725986"/>
    <w:rsid w:val="007D0254"/>
    <w:rsid w:val="00855E0E"/>
    <w:rsid w:val="008571A5"/>
    <w:rsid w:val="00877DA2"/>
    <w:rsid w:val="008B44B8"/>
    <w:rsid w:val="0094507C"/>
    <w:rsid w:val="00965586"/>
    <w:rsid w:val="009F739F"/>
    <w:rsid w:val="00A31CAD"/>
    <w:rsid w:val="00AC24F1"/>
    <w:rsid w:val="00B22F1C"/>
    <w:rsid w:val="00B8283D"/>
    <w:rsid w:val="00C22CB7"/>
    <w:rsid w:val="00CB0389"/>
    <w:rsid w:val="00CE27D4"/>
    <w:rsid w:val="00D23D66"/>
    <w:rsid w:val="00D50F9B"/>
    <w:rsid w:val="00D829C0"/>
    <w:rsid w:val="00DB13F1"/>
    <w:rsid w:val="00DB4898"/>
    <w:rsid w:val="00E02C2C"/>
    <w:rsid w:val="00E06B96"/>
    <w:rsid w:val="00E118AB"/>
    <w:rsid w:val="00E21D93"/>
    <w:rsid w:val="00E37979"/>
    <w:rsid w:val="00E579E7"/>
    <w:rsid w:val="00E7754D"/>
    <w:rsid w:val="00E77E61"/>
    <w:rsid w:val="00EB0B83"/>
    <w:rsid w:val="00EB61ED"/>
    <w:rsid w:val="00EB70C9"/>
    <w:rsid w:val="00F6101E"/>
    <w:rsid w:val="00F64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B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13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1365"/>
    <w:rPr>
      <w:rFonts w:ascii="Tahoma" w:hAnsi="Tahoma" w:cs="Tahoma"/>
      <w:sz w:val="16"/>
      <w:szCs w:val="16"/>
    </w:rPr>
  </w:style>
  <w:style w:type="paragraph" w:customStyle="1" w:styleId="Standard">
    <w:name w:val="Standard"/>
    <w:rsid w:val="002F21C9"/>
    <w:pPr>
      <w:suppressAutoHyphens/>
      <w:autoSpaceDN w:val="0"/>
      <w:spacing w:after="0"/>
      <w:textAlignment w:val="baseline"/>
    </w:pPr>
    <w:rPr>
      <w:rFonts w:ascii="Arial" w:eastAsia="Arial" w:hAnsi="Arial" w:cs="Arial"/>
      <w:color w:val="000000"/>
      <w:kern w:val="3"/>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B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13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1365"/>
    <w:rPr>
      <w:rFonts w:ascii="Tahoma" w:hAnsi="Tahoma" w:cs="Tahoma"/>
      <w:sz w:val="16"/>
      <w:szCs w:val="16"/>
    </w:rPr>
  </w:style>
  <w:style w:type="paragraph" w:customStyle="1" w:styleId="Standard">
    <w:name w:val="Standard"/>
    <w:rsid w:val="002F21C9"/>
    <w:pPr>
      <w:suppressAutoHyphens/>
      <w:autoSpaceDN w:val="0"/>
      <w:spacing w:after="0"/>
      <w:textAlignment w:val="baseline"/>
    </w:pPr>
    <w:rPr>
      <w:rFonts w:ascii="Arial" w:eastAsia="Arial" w:hAnsi="Arial" w:cs="Arial"/>
      <w:color w:val="000000"/>
      <w:kern w:val="3"/>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993A-E615-413D-8852-BA693CC3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81</cp:revision>
  <dcterms:created xsi:type="dcterms:W3CDTF">2014-09-27T15:53:00Z</dcterms:created>
  <dcterms:modified xsi:type="dcterms:W3CDTF">2014-10-14T14:49:00Z</dcterms:modified>
</cp:coreProperties>
</file>